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8A" w:rsidRDefault="00B1588A" w:rsidP="00B7198F">
      <w:pPr>
        <w:jc w:val="center"/>
        <w:rPr>
          <w:rFonts w:asciiTheme="majorHAnsi" w:hAnsiTheme="majorHAnsi"/>
          <w:b/>
          <w:bCs/>
          <w:color w:val="000000"/>
          <w:shd w:val="clear" w:color="auto" w:fill="FFFFFF"/>
        </w:rPr>
      </w:pPr>
      <w:r>
        <w:rPr>
          <w:rFonts w:asciiTheme="majorHAnsi" w:hAnsiTheme="majorHAnsi"/>
          <w:b/>
          <w:bCs/>
          <w:color w:val="000000"/>
          <w:shd w:val="clear" w:color="auto" w:fill="FFFFFF"/>
        </w:rPr>
        <w:t>Проміжний звіт</w:t>
      </w:r>
      <w:r w:rsidRPr="00B1588A">
        <w:rPr>
          <w:rFonts w:asciiTheme="majorHAnsi" w:hAnsiTheme="majorHAnsi"/>
          <w:b/>
          <w:bCs/>
          <w:color w:val="000000"/>
          <w:shd w:val="clear" w:color="auto" w:fill="FFFFFF"/>
        </w:rPr>
        <w:t xml:space="preserve"> за результатами довготермінового спостереження </w:t>
      </w:r>
      <w:r>
        <w:rPr>
          <w:rFonts w:asciiTheme="majorHAnsi" w:hAnsiTheme="majorHAnsi"/>
          <w:b/>
          <w:bCs/>
          <w:color w:val="000000"/>
          <w:shd w:val="clear" w:color="auto" w:fill="FFFFFF"/>
        </w:rPr>
        <w:t xml:space="preserve">ОПОРИ за позачерговими виборами </w:t>
      </w:r>
      <w:r w:rsidRPr="00B1588A">
        <w:rPr>
          <w:rFonts w:asciiTheme="majorHAnsi" w:hAnsiTheme="majorHAnsi"/>
          <w:b/>
          <w:bCs/>
          <w:color w:val="000000"/>
          <w:shd w:val="clear" w:color="auto" w:fill="FFFFFF"/>
        </w:rPr>
        <w:t>Президента України</w:t>
      </w:r>
      <w:r>
        <w:rPr>
          <w:rFonts w:asciiTheme="majorHAnsi" w:hAnsiTheme="majorHAnsi"/>
          <w:b/>
          <w:bCs/>
          <w:color w:val="000000"/>
          <w:shd w:val="clear" w:color="auto" w:fill="FFFFFF"/>
        </w:rPr>
        <w:t xml:space="preserve"> у Рівненській області</w:t>
      </w:r>
      <w:r w:rsidRPr="00B1588A">
        <w:rPr>
          <w:rFonts w:asciiTheme="majorHAnsi" w:hAnsiTheme="majorHAnsi"/>
          <w:b/>
          <w:bCs/>
          <w:color w:val="000000"/>
          <w:shd w:val="clear" w:color="auto" w:fill="FFFFFF"/>
        </w:rPr>
        <w:t>.</w:t>
      </w:r>
    </w:p>
    <w:p w:rsidR="00A97384" w:rsidRPr="00B7198F" w:rsidRDefault="00A97384" w:rsidP="00E72338">
      <w:pPr>
        <w:rPr>
          <w:rFonts w:asciiTheme="majorHAnsi" w:hAnsiTheme="majorHAnsi"/>
          <w:b/>
          <w:bCs/>
          <w:color w:val="000000"/>
          <w:shd w:val="clear" w:color="auto" w:fill="FFFFFF"/>
        </w:rPr>
      </w:pPr>
    </w:p>
    <w:p w:rsidR="00EF4409" w:rsidRPr="00EF4409" w:rsidRDefault="00EF4409" w:rsidP="00EF4409">
      <w:pPr>
        <w:rPr>
          <w:rFonts w:asciiTheme="majorHAnsi" w:hAnsiTheme="majorHAnsi"/>
          <w:b/>
          <w:bCs/>
          <w:color w:val="000000"/>
          <w:shd w:val="clear" w:color="auto" w:fill="FFFFFF"/>
        </w:rPr>
      </w:pPr>
      <w:r w:rsidRPr="00EF4409">
        <w:rPr>
          <w:rFonts w:asciiTheme="majorHAnsi" w:hAnsiTheme="majorHAnsi"/>
          <w:b/>
          <w:bCs/>
          <w:color w:val="000000"/>
          <w:shd w:val="clear" w:color="auto" w:fill="FFFFFF"/>
        </w:rPr>
        <w:t>Коротко про спостереження</w:t>
      </w:r>
    </w:p>
    <w:p w:rsidR="00EF4409" w:rsidRPr="00B1588A" w:rsidRDefault="00EF4409" w:rsidP="00B1588A">
      <w:pPr>
        <w:jc w:val="both"/>
        <w:rPr>
          <w:rFonts w:asciiTheme="majorHAnsi" w:hAnsiTheme="majorHAnsi"/>
          <w:bCs/>
          <w:color w:val="000000"/>
          <w:shd w:val="clear" w:color="auto" w:fill="FFFFFF"/>
        </w:rPr>
      </w:pPr>
      <w:r w:rsidRPr="00EF4409"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В рамках кампанії моніторингу ОПОРА проводить </w:t>
      </w:r>
      <w:proofErr w:type="spellStart"/>
      <w:r w:rsidRPr="00EF4409">
        <w:rPr>
          <w:rFonts w:asciiTheme="majorHAnsi" w:hAnsiTheme="majorHAnsi"/>
          <w:bCs/>
          <w:i/>
          <w:iCs/>
          <w:color w:val="000000"/>
          <w:shd w:val="clear" w:color="auto" w:fill="FFFFFF"/>
        </w:rPr>
        <w:t>довго-</w:t>
      </w:r>
      <w:proofErr w:type="spellEnd"/>
      <w:r w:rsidRPr="00EF4409"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та короткотермінове спостереження за позачерговими виборами Президента України, проміжними парламентськими (83 округ) та позачерговими місцевими виборами, залучаючи до цього спостерігачів у кожній області України. У 2014 році 190 довготермінових спостерігачів аналізуватимуть перебіг виборчої кампанії від офіційного старту та до оголошення переможців. У день голосування (в кожному з турів) до них долучиться ще дві тисячі короткотермінових спостерігачів.</w:t>
      </w:r>
      <w:r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У Рівненській області працює 5 довготермінових</w:t>
      </w:r>
      <w:r w:rsid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спостерігачів</w:t>
      </w:r>
      <w:r w:rsidR="00F122F8" w:rsidRP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. </w:t>
      </w:r>
      <w:r w:rsid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>У</w:t>
      </w:r>
      <w:r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день</w:t>
      </w:r>
      <w:r w:rsid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голосування до них</w:t>
      </w:r>
      <w:r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</w:t>
      </w:r>
      <w:r w:rsid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>приєднається ще 48</w:t>
      </w:r>
      <w:r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спостерігачів, які будуть рівномірно розподілені по всіх виборчих округах області. </w:t>
      </w:r>
      <w:r w:rsidRPr="00EF4409">
        <w:rPr>
          <w:rFonts w:asciiTheme="majorHAnsi" w:hAnsiTheme="majorHAnsi"/>
          <w:bCs/>
          <w:i/>
          <w:iCs/>
          <w:color w:val="000000"/>
          <w:shd w:val="clear" w:color="auto" w:fill="FFFFFF"/>
        </w:rPr>
        <w:t>На основі зібраних даних ОПОРА готуватиме періодичні звіти щодо роботи комісій, висування кандидатів, агітації, використання адмінресурсу, перебігу голосування, підрахунку голосів тощо. Окрім цього, будуть оприлюднені результати швидкого статичного підрахунку</w:t>
      </w:r>
      <w:r w:rsid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 xml:space="preserve"> </w:t>
      </w:r>
      <w:r w:rsidR="00F122F8" w:rsidRP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>(</w:t>
      </w:r>
      <w:r w:rsidR="00F122F8">
        <w:rPr>
          <w:rFonts w:asciiTheme="majorHAnsi" w:hAnsiTheme="majorHAnsi"/>
          <w:bCs/>
          <w:i/>
          <w:iCs/>
          <w:color w:val="000000"/>
          <w:shd w:val="clear" w:color="auto" w:fill="FFFFFF"/>
          <w:lang w:val="en-US"/>
        </w:rPr>
        <w:t>PVT</w:t>
      </w:r>
      <w:r w:rsidR="00F122F8" w:rsidRPr="00F122F8">
        <w:rPr>
          <w:rFonts w:asciiTheme="majorHAnsi" w:hAnsiTheme="majorHAnsi"/>
          <w:bCs/>
          <w:i/>
          <w:iCs/>
          <w:color w:val="000000"/>
          <w:shd w:val="clear" w:color="auto" w:fill="FFFFFF"/>
        </w:rPr>
        <w:t>)</w:t>
      </w:r>
      <w:r w:rsidRPr="00EF4409">
        <w:rPr>
          <w:rFonts w:asciiTheme="majorHAnsi" w:hAnsiTheme="majorHAnsi"/>
          <w:bCs/>
          <w:i/>
          <w:iCs/>
          <w:color w:val="000000"/>
          <w:shd w:val="clear" w:color="auto" w:fill="FFFFFF"/>
        </w:rPr>
        <w:t>, який є репрезентативним та має вкрай незначну похибку, порівняно з іншими дослідженнями.</w:t>
      </w:r>
    </w:p>
    <w:p w:rsidR="009306B5" w:rsidRPr="009306B5" w:rsidRDefault="009306B5" w:rsidP="009306B5">
      <w:pPr>
        <w:rPr>
          <w:rFonts w:asciiTheme="majorHAnsi" w:hAnsiTheme="majorHAnsi"/>
          <w:b/>
          <w:bCs/>
          <w:color w:val="000000"/>
          <w:shd w:val="clear" w:color="auto" w:fill="FFFFFF"/>
        </w:rPr>
      </w:pPr>
      <w:r w:rsidRPr="009306B5">
        <w:rPr>
          <w:rFonts w:asciiTheme="majorHAnsi" w:hAnsiTheme="majorHAnsi"/>
          <w:b/>
          <w:bCs/>
          <w:color w:val="000000"/>
          <w:shd w:val="clear" w:color="auto" w:fill="FFFFFF"/>
        </w:rPr>
        <w:t>Агітаційна активність кандидатів</w:t>
      </w:r>
    </w:p>
    <w:p w:rsidR="00EE145B" w:rsidRDefault="009306B5" w:rsidP="009306B5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Найбільш активно ведуть передвиборчу кампанію на Рівненщині Петро Порошенко, Анатолій Гриценко, Юлія Тимошенко, Олег Тягнибок</w:t>
      </w:r>
      <w:r w:rsidR="005C7D67">
        <w:rPr>
          <w:rFonts w:asciiTheme="majorHAnsi" w:hAnsiTheme="majorHAnsi"/>
          <w:color w:val="000000"/>
          <w:shd w:val="clear" w:color="auto" w:fill="FFFFFF"/>
        </w:rPr>
        <w:t xml:space="preserve"> та Олег Ляшко. Ольга Богомолець розпочала власну агітаційну кампанію лише на початку травня. Михайло Добкін обмежився розміщенням кількох агітаційних біл-бордів у окремих містах області. </w:t>
      </w:r>
      <w:r w:rsidR="00AC1A1D">
        <w:rPr>
          <w:rFonts w:asciiTheme="majorHAnsi" w:hAnsiTheme="majorHAnsi"/>
          <w:color w:val="000000"/>
          <w:shd w:val="clear" w:color="auto" w:fill="FFFFFF"/>
        </w:rPr>
        <w:t xml:space="preserve">Не надто </w:t>
      </w:r>
      <w:r w:rsidR="005C7D67">
        <w:rPr>
          <w:rFonts w:asciiTheme="majorHAnsi" w:hAnsiTheme="majorHAnsi"/>
          <w:color w:val="000000"/>
          <w:shd w:val="clear" w:color="auto" w:fill="FFFFFF"/>
        </w:rPr>
        <w:t xml:space="preserve">активний в області Дмитро Ярош, агітація за </w:t>
      </w:r>
      <w:r w:rsidR="00AC1A1D">
        <w:rPr>
          <w:rFonts w:asciiTheme="majorHAnsi" w:hAnsiTheme="majorHAnsi"/>
          <w:color w:val="000000"/>
          <w:shd w:val="clear" w:color="auto" w:fill="FFFFFF"/>
        </w:rPr>
        <w:t>його кандидатуру ведеться в основному</w:t>
      </w:r>
      <w:r w:rsidR="005C7D67">
        <w:rPr>
          <w:rFonts w:asciiTheme="majorHAnsi" w:hAnsiTheme="majorHAnsi"/>
          <w:color w:val="000000"/>
          <w:shd w:val="clear" w:color="auto" w:fill="FFFFFF"/>
        </w:rPr>
        <w:t xml:space="preserve"> через інформаційний бюлетень «</w:t>
      </w:r>
      <w:r w:rsidR="00AC1A1D">
        <w:rPr>
          <w:rFonts w:asciiTheme="majorHAnsi" w:hAnsiTheme="majorHAnsi"/>
          <w:color w:val="000000"/>
          <w:shd w:val="clear" w:color="auto" w:fill="FFFFFF"/>
        </w:rPr>
        <w:t xml:space="preserve">Правого сектор». Інші 13 кандидатів не вдавалися до агітаційних заходів на території області. На даний момент, найпоширенішими формами </w:t>
      </w:r>
      <w:r w:rsidR="00AC1A1D" w:rsidRPr="00AC1A1D">
        <w:rPr>
          <w:rFonts w:asciiTheme="majorHAnsi" w:hAnsiTheme="majorHAnsi"/>
          <w:color w:val="000000"/>
          <w:shd w:val="clear" w:color="auto" w:fill="FFFFFF"/>
        </w:rPr>
        <w:t xml:space="preserve">агітації є </w:t>
      </w:r>
      <w:r w:rsidR="002F329B" w:rsidRPr="002F329B">
        <w:rPr>
          <w:rFonts w:asciiTheme="majorHAnsi" w:hAnsiTheme="majorHAnsi"/>
          <w:color w:val="000000"/>
          <w:shd w:val="clear" w:color="auto" w:fill="FFFFFF"/>
        </w:rPr>
        <w:t>зовнішня реклама (Петро Порошенко, Анатолій Гриценко, Олег Ляшко, Олег Тягнибок, Михайло Добкін),</w:t>
      </w:r>
      <w:r w:rsidR="002F329B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AC1A1D" w:rsidRPr="00AC1A1D">
        <w:rPr>
          <w:rFonts w:asciiTheme="majorHAnsi" w:hAnsiTheme="majorHAnsi"/>
          <w:color w:val="000000"/>
          <w:shd w:val="clear" w:color="auto" w:fill="FFFFFF"/>
        </w:rPr>
        <w:t>розповсюдження матеріалів через намети</w:t>
      </w:r>
      <w:r w:rsidR="00AC1A1D">
        <w:rPr>
          <w:rFonts w:asciiTheme="majorHAnsi" w:hAnsiTheme="majorHAnsi"/>
          <w:color w:val="000000"/>
          <w:shd w:val="clear" w:color="auto" w:fill="FFFFFF"/>
        </w:rPr>
        <w:t xml:space="preserve"> (</w:t>
      </w:r>
      <w:r w:rsidR="002F329B" w:rsidRPr="002F329B">
        <w:rPr>
          <w:rFonts w:asciiTheme="majorHAnsi" w:hAnsiTheme="majorHAnsi"/>
          <w:color w:val="000000"/>
          <w:shd w:val="clear" w:color="auto" w:fill="FFFFFF"/>
        </w:rPr>
        <w:t>Петро Порошенко, Анатолій Гриценко</w:t>
      </w:r>
      <w:r w:rsidR="002F329B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="00AC1A1D">
        <w:rPr>
          <w:rFonts w:asciiTheme="majorHAnsi" w:hAnsiTheme="majorHAnsi"/>
          <w:color w:val="000000"/>
          <w:shd w:val="clear" w:color="auto" w:fill="FFFFFF"/>
        </w:rPr>
        <w:t xml:space="preserve">Юлія Тимошенко, </w:t>
      </w:r>
      <w:r w:rsidR="002F329B" w:rsidRPr="002F329B">
        <w:rPr>
          <w:rFonts w:asciiTheme="majorHAnsi" w:hAnsiTheme="majorHAnsi"/>
          <w:color w:val="000000"/>
          <w:shd w:val="clear" w:color="auto" w:fill="FFFFFF"/>
        </w:rPr>
        <w:t xml:space="preserve">Олег Тягнибок, </w:t>
      </w:r>
      <w:r w:rsidR="002F329B">
        <w:rPr>
          <w:rFonts w:asciiTheme="majorHAnsi" w:hAnsiTheme="majorHAnsi"/>
          <w:color w:val="000000"/>
          <w:shd w:val="clear" w:color="auto" w:fill="FFFFFF"/>
        </w:rPr>
        <w:t xml:space="preserve">Олег Ляшко, </w:t>
      </w:r>
      <w:r w:rsidR="00AC1A1D">
        <w:rPr>
          <w:rFonts w:asciiTheme="majorHAnsi" w:hAnsiTheme="majorHAnsi"/>
          <w:color w:val="000000"/>
          <w:shd w:val="clear" w:color="auto" w:fill="FFFFFF"/>
        </w:rPr>
        <w:t xml:space="preserve">Ольга Богомолець), розміщення </w:t>
      </w:r>
      <w:r w:rsidR="002F329B">
        <w:rPr>
          <w:rFonts w:asciiTheme="majorHAnsi" w:hAnsiTheme="majorHAnsi"/>
          <w:color w:val="000000"/>
          <w:shd w:val="clear" w:color="auto" w:fill="FFFFFF"/>
        </w:rPr>
        <w:t xml:space="preserve">агітаційних </w:t>
      </w:r>
      <w:r w:rsidR="00AC1A1D">
        <w:rPr>
          <w:rFonts w:asciiTheme="majorHAnsi" w:hAnsiTheme="majorHAnsi"/>
          <w:color w:val="000000"/>
          <w:shd w:val="clear" w:color="auto" w:fill="FFFFFF"/>
        </w:rPr>
        <w:t>матеріалів</w:t>
      </w:r>
      <w:r w:rsidR="00AC1A1D" w:rsidRPr="00AC1A1D">
        <w:rPr>
          <w:rFonts w:asciiTheme="majorHAnsi" w:hAnsiTheme="majorHAnsi"/>
          <w:color w:val="000000"/>
          <w:shd w:val="clear" w:color="auto" w:fill="FFFFFF"/>
        </w:rPr>
        <w:t xml:space="preserve"> в друкованих ЗМІ </w:t>
      </w:r>
      <w:r w:rsidR="00AC1A1D">
        <w:rPr>
          <w:rFonts w:asciiTheme="majorHAnsi" w:hAnsiTheme="majorHAnsi"/>
          <w:color w:val="000000"/>
          <w:shd w:val="clear" w:color="auto" w:fill="FFFFFF"/>
        </w:rPr>
        <w:t>(Юлія Тимо</w:t>
      </w:r>
      <w:r w:rsidR="002F329B">
        <w:rPr>
          <w:rFonts w:asciiTheme="majorHAnsi" w:hAnsiTheme="majorHAnsi"/>
          <w:color w:val="000000"/>
          <w:shd w:val="clear" w:color="auto" w:fill="FFFFFF"/>
        </w:rPr>
        <w:t>шенко (!), Петро Порошенко, Олег Тягниб</w:t>
      </w:r>
      <w:r w:rsidR="00571BD8">
        <w:rPr>
          <w:rFonts w:asciiTheme="majorHAnsi" w:hAnsiTheme="majorHAnsi"/>
          <w:color w:val="000000"/>
          <w:shd w:val="clear" w:color="auto" w:fill="FFFFFF"/>
        </w:rPr>
        <w:t xml:space="preserve">ок, Олег Ляшко, Ренат Кузьмін), а також візити кандидатів (Олег Тягнибок, Петро Порошенко, Анатолій Гриценко, Юлія Тимошенко). </w:t>
      </w:r>
    </w:p>
    <w:p w:rsidR="00AC1A1D" w:rsidRDefault="00571BD8" w:rsidP="009306B5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571BD8">
        <w:rPr>
          <w:rFonts w:asciiTheme="majorHAnsi" w:hAnsiTheme="majorHAnsi"/>
          <w:color w:val="000000"/>
          <w:shd w:val="clear" w:color="auto" w:fill="FFFFFF"/>
        </w:rPr>
        <w:t>На передвиборчу кампанію суттєво впливає конфлікт з Росі</w:t>
      </w:r>
      <w:r>
        <w:rPr>
          <w:rFonts w:asciiTheme="majorHAnsi" w:hAnsiTheme="majorHAnsi"/>
          <w:color w:val="000000"/>
          <w:shd w:val="clear" w:color="auto" w:fill="FFFFFF"/>
        </w:rPr>
        <w:t>єю</w:t>
      </w:r>
      <w:r w:rsidRPr="00571BD8">
        <w:rPr>
          <w:rFonts w:asciiTheme="majorHAnsi" w:hAnsiTheme="majorHAnsi"/>
          <w:color w:val="000000"/>
          <w:shd w:val="clear" w:color="auto" w:fill="FFFFFF"/>
        </w:rPr>
        <w:t xml:space="preserve"> та сепаратистські виступи в східних областях України.</w:t>
      </w:r>
      <w:r w:rsidR="00EE145B">
        <w:rPr>
          <w:rFonts w:asciiTheme="majorHAnsi" w:hAnsiTheme="majorHAnsi"/>
          <w:color w:val="000000"/>
          <w:shd w:val="clear" w:color="auto" w:fill="FFFFFF"/>
        </w:rPr>
        <w:t xml:space="preserve"> Д</w:t>
      </w:r>
      <w:r>
        <w:rPr>
          <w:rFonts w:asciiTheme="majorHAnsi" w:hAnsiTheme="majorHAnsi"/>
          <w:color w:val="000000"/>
          <w:shd w:val="clear" w:color="auto" w:fill="FFFFFF"/>
        </w:rPr>
        <w:t>а</w:t>
      </w:r>
      <w:r w:rsidR="00A0220C">
        <w:rPr>
          <w:rFonts w:asciiTheme="majorHAnsi" w:hAnsiTheme="majorHAnsi"/>
          <w:color w:val="000000"/>
          <w:shd w:val="clear" w:color="auto" w:fill="FFFFFF"/>
        </w:rPr>
        <w:t>ну тематику у своїй передвиборчій агітації використовують Олег Ляшко, Юлія Тимошенко, Петро Порошенко та Анатолій Гриценко.</w:t>
      </w:r>
      <w:r w:rsidR="00EE145B">
        <w:rPr>
          <w:rFonts w:asciiTheme="majorHAnsi" w:hAnsiTheme="majorHAnsi"/>
          <w:color w:val="000000"/>
          <w:shd w:val="clear" w:color="auto" w:fill="FFFFFF"/>
        </w:rPr>
        <w:t xml:space="preserve"> Наприклад, кандидат Юлія Тимошенко ініціює створення в області штабів «Руху опору», Олег Ляшко розміщує біл-борди з написом «Смерть окупантам!».</w:t>
      </w:r>
    </w:p>
    <w:p w:rsidR="00571BD8" w:rsidRPr="00571BD8" w:rsidRDefault="00571BD8" w:rsidP="00571BD8">
      <w:pPr>
        <w:jc w:val="both"/>
        <w:rPr>
          <w:rFonts w:asciiTheme="majorHAnsi" w:hAnsiTheme="majorHAnsi"/>
          <w:b/>
          <w:bCs/>
          <w:color w:val="000000"/>
          <w:shd w:val="clear" w:color="auto" w:fill="FFFFFF"/>
        </w:rPr>
      </w:pPr>
      <w:r w:rsidRPr="00571BD8">
        <w:rPr>
          <w:rFonts w:asciiTheme="majorHAnsi" w:hAnsiTheme="majorHAnsi"/>
          <w:b/>
          <w:bCs/>
          <w:color w:val="000000"/>
          <w:shd w:val="clear" w:color="auto" w:fill="FFFFFF"/>
        </w:rPr>
        <w:t>Участь у виборчій кампанії посадових осіб</w:t>
      </w:r>
    </w:p>
    <w:p w:rsidR="00556363" w:rsidRDefault="00556363" w:rsidP="009306B5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556363">
        <w:rPr>
          <w:rFonts w:asciiTheme="majorHAnsi" w:hAnsiTheme="majorHAnsi"/>
          <w:color w:val="000000"/>
          <w:shd w:val="clear" w:color="auto" w:fill="FFFFFF"/>
        </w:rPr>
        <w:t>Втручань з боку влади у виборчий процес не зафіксовано, так само, як не виявлено явних фактів зловживань адміністративним ресурсом в інтересах окремих кандидатів чи партій. Разом з тим, виявлено випадки участі посадових осіб місцевих органів влади в агітаційних заходах окремих кандидатів.</w:t>
      </w:r>
      <w:r>
        <w:rPr>
          <w:rFonts w:asciiTheme="majorHAnsi" w:hAnsiTheme="majorHAnsi"/>
          <w:color w:val="000000"/>
          <w:shd w:val="clear" w:color="auto" w:fill="FFFFFF"/>
        </w:rPr>
        <w:t xml:space="preserve"> Так, нещодавно призначений </w:t>
      </w:r>
      <w:r w:rsidRPr="00556363">
        <w:rPr>
          <w:rFonts w:asciiTheme="majorHAnsi" w:hAnsiTheme="majorHAnsi"/>
          <w:color w:val="000000"/>
          <w:shd w:val="clear" w:color="auto" w:fill="FFFFFF"/>
        </w:rPr>
        <w:t>на посаду голови Рівненської РДА, член ВО «Свобода» Олексій Бучинський</w:t>
      </w:r>
      <w:r>
        <w:rPr>
          <w:rFonts w:asciiTheme="majorHAnsi" w:hAnsiTheme="majorHAnsi"/>
          <w:color w:val="000000"/>
          <w:shd w:val="clear" w:color="auto" w:fill="FFFFFF"/>
        </w:rPr>
        <w:t xml:space="preserve"> супроводжував у робочий час кандидата у</w:t>
      </w:r>
      <w:r w:rsidRPr="00556363">
        <w:rPr>
          <w:rFonts w:asciiTheme="majorHAnsi" w:hAnsiTheme="majorHAnsi"/>
          <w:color w:val="000000"/>
          <w:shd w:val="clear" w:color="auto" w:fill="FFFFFF"/>
        </w:rPr>
        <w:t xml:space="preserve"> Президенти України Олега Тягнибока</w:t>
      </w:r>
      <w:r>
        <w:rPr>
          <w:rFonts w:asciiTheme="majorHAnsi" w:hAnsiTheme="majorHAnsi"/>
          <w:color w:val="000000"/>
          <w:shd w:val="clear" w:color="auto" w:fill="FFFFFF"/>
        </w:rPr>
        <w:t xml:space="preserve"> під час зустрічей з виборцями міста Дубровиця. </w:t>
      </w:r>
    </w:p>
    <w:p w:rsidR="00556363" w:rsidRPr="00556363" w:rsidRDefault="00556363" w:rsidP="00556363">
      <w:pPr>
        <w:jc w:val="both"/>
        <w:rPr>
          <w:rFonts w:asciiTheme="majorHAnsi" w:hAnsiTheme="majorHAnsi"/>
          <w:b/>
          <w:bCs/>
          <w:color w:val="000000"/>
          <w:shd w:val="clear" w:color="auto" w:fill="FFFFFF"/>
        </w:rPr>
      </w:pPr>
      <w:r w:rsidRPr="00556363">
        <w:rPr>
          <w:rFonts w:asciiTheme="majorHAnsi" w:hAnsiTheme="majorHAnsi"/>
          <w:b/>
          <w:bCs/>
          <w:color w:val="000000"/>
          <w:shd w:val="clear" w:color="auto" w:fill="FFFFFF"/>
        </w:rPr>
        <w:t>Порушення правил передвиборчої агітації</w:t>
      </w:r>
    </w:p>
    <w:p w:rsidR="00FD3592" w:rsidRDefault="002951FF" w:rsidP="009306B5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У квітні-травні на Рівненщині зафіксовано ряд випадків порушення правил ведення агітації</w:t>
      </w:r>
      <w:r w:rsidR="00FD3592">
        <w:rPr>
          <w:rFonts w:asciiTheme="majorHAnsi" w:hAnsiTheme="majorHAnsi"/>
          <w:color w:val="000000"/>
          <w:shd w:val="clear" w:color="auto" w:fill="FFFFFF"/>
        </w:rPr>
        <w:t xml:space="preserve">. Зокрема, почастішали випадки </w:t>
      </w:r>
      <w:r w:rsidR="00FD3592" w:rsidRPr="00FD3592">
        <w:rPr>
          <w:rFonts w:asciiTheme="majorHAnsi" w:hAnsiTheme="majorHAnsi"/>
          <w:color w:val="000000"/>
          <w:shd w:val="clear" w:color="auto" w:fill="FFFFFF"/>
        </w:rPr>
        <w:t xml:space="preserve">поширення агітаційних матеріалів, що не містять відомостей </w:t>
      </w:r>
      <w:r w:rsidR="00FD3592" w:rsidRPr="00FD3592">
        <w:rPr>
          <w:rFonts w:asciiTheme="majorHAnsi" w:hAnsiTheme="majorHAnsi"/>
          <w:color w:val="000000"/>
          <w:shd w:val="clear" w:color="auto" w:fill="FFFFFF"/>
        </w:rPr>
        <w:lastRenderedPageBreak/>
        <w:t>про установу, яка здійснила друк, тираж, відповідальних за випуск осіб та замовника.</w:t>
      </w:r>
      <w:r w:rsidR="00FD3592">
        <w:rPr>
          <w:rFonts w:asciiTheme="majorHAnsi" w:hAnsiTheme="majorHAnsi"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hd w:val="clear" w:color="auto" w:fill="FFFFFF"/>
        </w:rPr>
        <w:t xml:space="preserve">Так, </w:t>
      </w:r>
      <w:r w:rsidR="00013AF9">
        <w:rPr>
          <w:rFonts w:asciiTheme="majorHAnsi" w:hAnsiTheme="majorHAnsi"/>
          <w:color w:val="000000"/>
          <w:shd w:val="clear" w:color="auto" w:fill="FFFFFF"/>
        </w:rPr>
        <w:t xml:space="preserve">в містах Рівне та Костопіль спостерігачі ОПОРИ зафіксували </w:t>
      </w:r>
      <w:r w:rsidR="00013AF9" w:rsidRPr="00013AF9">
        <w:rPr>
          <w:rFonts w:asciiTheme="majorHAnsi" w:hAnsiTheme="majorHAnsi"/>
          <w:color w:val="000000"/>
          <w:shd w:val="clear" w:color="auto" w:fill="FFFFFF"/>
        </w:rPr>
        <w:t xml:space="preserve">агітаційні листівки без вихідних </w:t>
      </w:r>
      <w:r w:rsidR="00013AF9">
        <w:rPr>
          <w:rFonts w:asciiTheme="majorHAnsi" w:hAnsiTheme="majorHAnsi"/>
          <w:bCs/>
          <w:iCs/>
          <w:color w:val="000000"/>
          <w:shd w:val="clear" w:color="auto" w:fill="FFFFFF"/>
        </w:rPr>
        <w:t>дани</w:t>
      </w:r>
      <w:r w:rsidR="00FD3592">
        <w:rPr>
          <w:rFonts w:asciiTheme="majorHAnsi" w:hAnsiTheme="majorHAnsi"/>
          <w:bCs/>
          <w:iCs/>
          <w:color w:val="000000"/>
          <w:shd w:val="clear" w:color="auto" w:fill="FFFFFF"/>
        </w:rPr>
        <w:t>х кандидата на пост</w:t>
      </w:r>
      <w:r w:rsidR="00013AF9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Президенти </w:t>
      </w:r>
      <w:r w:rsidR="00FD3592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України </w:t>
      </w:r>
      <w:r w:rsidR="00013AF9" w:rsidRPr="00013AF9">
        <w:rPr>
          <w:rFonts w:asciiTheme="majorHAnsi" w:hAnsiTheme="majorHAnsi"/>
          <w:bCs/>
          <w:iCs/>
          <w:color w:val="000000"/>
          <w:shd w:val="clear" w:color="auto" w:fill="FFFFFF"/>
        </w:rPr>
        <w:t>Юлії Тимошенко.</w:t>
      </w:r>
      <w:r w:rsidR="00FD3592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013AF9" w:rsidRPr="00013AF9">
        <w:rPr>
          <w:rFonts w:asciiTheme="majorHAnsi" w:hAnsiTheme="majorHAnsi"/>
          <w:color w:val="000000"/>
          <w:shd w:val="clear" w:color="auto" w:fill="FFFFFF"/>
        </w:rPr>
        <w:t>Листівки містили заклик до громадян в</w:t>
      </w:r>
      <w:r w:rsidR="00013AF9">
        <w:rPr>
          <w:rFonts w:asciiTheme="majorHAnsi" w:hAnsiTheme="majorHAnsi"/>
          <w:color w:val="000000"/>
          <w:shd w:val="clear" w:color="auto" w:fill="FFFFFF"/>
        </w:rPr>
        <w:t xml:space="preserve">ідвідати зустрічі з </w:t>
      </w:r>
      <w:r w:rsidR="00FD3592">
        <w:rPr>
          <w:rFonts w:asciiTheme="majorHAnsi" w:hAnsiTheme="majorHAnsi"/>
          <w:color w:val="000000"/>
          <w:shd w:val="clear" w:color="auto" w:fill="FFFFFF"/>
        </w:rPr>
        <w:t>кандидатом</w:t>
      </w:r>
      <w:r w:rsidR="00013AF9">
        <w:rPr>
          <w:rFonts w:asciiTheme="majorHAnsi" w:hAnsiTheme="majorHAnsi"/>
          <w:color w:val="000000"/>
          <w:shd w:val="clear" w:color="auto" w:fill="FFFFFF"/>
        </w:rPr>
        <w:t xml:space="preserve">, що мали відбутися у цих містах. </w:t>
      </w:r>
    </w:p>
    <w:p w:rsidR="001F0E8A" w:rsidRPr="001F0E8A" w:rsidRDefault="001F0E8A" w:rsidP="001F0E8A">
      <w:pPr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11 травня в Рівному</w:t>
      </w:r>
      <w:r w:rsidR="003932AB" w:rsidRPr="003932AB">
        <w:rPr>
          <w:rFonts w:asciiTheme="majorHAnsi" w:hAnsiTheme="majorHAnsi"/>
          <w:bCs/>
          <w:color w:val="000000"/>
          <w:shd w:val="clear" w:color="auto" w:fill="FFFFFF"/>
        </w:rPr>
        <w:t xml:space="preserve"> спостерігачами ОПОРИ були зафіксовані агітаційні банери без вихідних даних кандидата на пост Президента України Олега Тягнибока.</w:t>
      </w:r>
      <w:r w:rsidR="003932AB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3932AB" w:rsidRPr="003932AB">
        <w:rPr>
          <w:rFonts w:asciiTheme="majorHAnsi" w:hAnsiTheme="majorHAnsi"/>
          <w:color w:val="000000"/>
          <w:shd w:val="clear" w:color="auto" w:fill="FFFFFF"/>
        </w:rPr>
        <w:t>Банери містили напис «А з нашого боку – Тягнибок» й були розміщені на паркані на вул. Соборній, навпроти майдану Незалежності, та на проспекті Миру.</w:t>
      </w:r>
      <w:r>
        <w:rPr>
          <w:rFonts w:asciiTheme="majorHAnsi" w:hAnsiTheme="majorHAnsi"/>
          <w:color w:val="000000"/>
          <w:shd w:val="clear" w:color="auto" w:fill="FFFFFF"/>
        </w:rPr>
        <w:t xml:space="preserve"> Також в обласному центрі було зафіксовано роздачу газет «Правий Сектор», які не містили вихідних даних, </w:t>
      </w:r>
      <w:r w:rsidRPr="001F0E8A">
        <w:rPr>
          <w:rFonts w:asciiTheme="majorHAnsi" w:hAnsiTheme="majorHAnsi"/>
          <w:bCs/>
          <w:color w:val="000000"/>
          <w:shd w:val="clear" w:color="auto" w:fill="FFFFFF"/>
        </w:rPr>
        <w:t xml:space="preserve">з агітацією кандидата </w:t>
      </w:r>
      <w:r>
        <w:rPr>
          <w:rFonts w:asciiTheme="majorHAnsi" w:hAnsiTheme="majorHAnsi"/>
          <w:bCs/>
          <w:color w:val="000000"/>
          <w:shd w:val="clear" w:color="auto" w:fill="FFFFFF"/>
        </w:rPr>
        <w:t xml:space="preserve">в Президенти </w:t>
      </w:r>
      <w:r w:rsidRPr="001F0E8A">
        <w:rPr>
          <w:rFonts w:asciiTheme="majorHAnsi" w:hAnsiTheme="majorHAnsi"/>
          <w:bCs/>
          <w:color w:val="000000"/>
          <w:shd w:val="clear" w:color="auto" w:fill="FFFFFF"/>
        </w:rPr>
        <w:t>Дмитра Яроша.</w:t>
      </w:r>
    </w:p>
    <w:p w:rsidR="00D5178C" w:rsidRDefault="00FB710F" w:rsidP="00013AF9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На Рівненщині також були зафіксовані випадки порушення </w:t>
      </w:r>
      <w:r w:rsidR="004C5D57">
        <w:rPr>
          <w:rFonts w:asciiTheme="majorHAnsi" w:hAnsiTheme="majorHAnsi"/>
          <w:color w:val="000000"/>
          <w:shd w:val="clear" w:color="auto" w:fill="FFFFFF"/>
        </w:rPr>
        <w:t xml:space="preserve">норм виборчого законодавства, які регулюють порядок </w:t>
      </w:r>
      <w:r>
        <w:rPr>
          <w:rFonts w:asciiTheme="majorHAnsi" w:hAnsiTheme="majorHAnsi"/>
          <w:color w:val="000000"/>
          <w:shd w:val="clear" w:color="auto" w:fill="FFFFFF"/>
        </w:rPr>
        <w:t xml:space="preserve">оприлюднення результатів </w:t>
      </w:r>
      <w:r w:rsidR="004C5D57">
        <w:rPr>
          <w:rFonts w:asciiTheme="majorHAnsi" w:hAnsiTheme="majorHAnsi"/>
          <w:color w:val="000000"/>
          <w:shd w:val="clear" w:color="auto" w:fill="FFFFFF"/>
        </w:rPr>
        <w:t>соціологічних опитувань</w:t>
      </w:r>
      <w:r>
        <w:rPr>
          <w:rFonts w:asciiTheme="majorHAnsi" w:hAnsiTheme="majorHAnsi"/>
          <w:color w:val="000000"/>
          <w:shd w:val="clear" w:color="auto" w:fill="FFFFFF"/>
        </w:rPr>
        <w:t xml:space="preserve">. Так, на початку квітня </w:t>
      </w:r>
      <w:r>
        <w:rPr>
          <w:rFonts w:asciiTheme="majorHAnsi" w:hAnsiTheme="majorHAnsi"/>
          <w:color w:val="000000"/>
          <w:shd w:val="clear" w:color="auto" w:fill="FFFFFF"/>
          <w:lang w:val="ru-RU"/>
        </w:rPr>
        <w:t>в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агітаційній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газеті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Анатолія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Гриценка</w:t>
      </w:r>
      <w:r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Pr="009E0325">
        <w:rPr>
          <w:rFonts w:asciiTheme="majorHAnsi" w:hAnsiTheme="majorHAnsi"/>
          <w:color w:val="000000"/>
          <w:shd w:val="clear" w:color="auto" w:fill="FFFFFF"/>
        </w:rPr>
        <w:t>були</w:t>
      </w:r>
      <w:r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Pr="009E0325">
        <w:rPr>
          <w:rFonts w:asciiTheme="majorHAnsi" w:hAnsiTheme="majorHAnsi"/>
          <w:color w:val="000000"/>
          <w:shd w:val="clear" w:color="auto" w:fill="FFFFFF"/>
        </w:rPr>
        <w:t>опубліковані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результати</w:t>
      </w:r>
      <w:r w:rsidR="00D5178C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D5178C" w:rsidRPr="009E0325">
        <w:rPr>
          <w:rFonts w:asciiTheme="majorHAnsi" w:hAnsiTheme="majorHAnsi"/>
          <w:color w:val="000000"/>
          <w:shd w:val="clear" w:color="auto" w:fill="FFFFFF"/>
        </w:rPr>
        <w:t>соціологічного</w:t>
      </w:r>
      <w:r w:rsidR="00D5178C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D5178C" w:rsidRPr="009E0325">
        <w:rPr>
          <w:rFonts w:asciiTheme="majorHAnsi" w:hAnsiTheme="majorHAnsi"/>
          <w:color w:val="000000"/>
          <w:shd w:val="clear" w:color="auto" w:fill="FFFFFF"/>
        </w:rPr>
        <w:t>опитування</w:t>
      </w:r>
      <w:r w:rsidR="00D5178C">
        <w:rPr>
          <w:rFonts w:asciiTheme="majorHAnsi" w:hAnsiTheme="majorHAnsi"/>
          <w:color w:val="000000"/>
          <w:shd w:val="clear" w:color="auto" w:fill="FFFFFF"/>
          <w:lang w:val="ru-RU"/>
        </w:rPr>
        <w:t xml:space="preserve">, </w:t>
      </w:r>
      <w:r w:rsidR="00D5178C" w:rsidRPr="009E0325">
        <w:rPr>
          <w:rFonts w:asciiTheme="majorHAnsi" w:hAnsiTheme="majorHAnsi"/>
          <w:color w:val="000000"/>
          <w:shd w:val="clear" w:color="auto" w:fill="FFFFFF"/>
        </w:rPr>
        <w:t>згідно</w:t>
      </w:r>
      <w:r w:rsidR="00D5178C">
        <w:rPr>
          <w:rFonts w:asciiTheme="majorHAnsi" w:hAnsiTheme="majorHAnsi"/>
          <w:color w:val="000000"/>
          <w:shd w:val="clear" w:color="auto" w:fill="FFFFFF"/>
          <w:lang w:val="ru-RU"/>
        </w:rPr>
        <w:t xml:space="preserve"> з </w:t>
      </w:r>
      <w:r w:rsidR="00D5178C" w:rsidRPr="009E0325">
        <w:rPr>
          <w:rFonts w:asciiTheme="majorHAnsi" w:hAnsiTheme="majorHAnsi"/>
          <w:color w:val="000000"/>
          <w:shd w:val="clear" w:color="auto" w:fill="FFFFFF"/>
        </w:rPr>
        <w:t>яким</w:t>
      </w:r>
      <w:r w:rsidR="00D5178C">
        <w:rPr>
          <w:rFonts w:asciiTheme="majorHAnsi" w:hAnsiTheme="majorHAnsi"/>
          <w:color w:val="000000"/>
          <w:shd w:val="clear" w:color="auto" w:fill="FFFFFF"/>
          <w:lang w:val="ru-RU"/>
        </w:rPr>
        <w:t xml:space="preserve"> 20,7%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українців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хочуть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бачити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Верховним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головнокомандувачем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кандидата </w:t>
      </w:r>
      <w:r w:rsidR="00013AF9" w:rsidRPr="009E0325">
        <w:rPr>
          <w:rFonts w:asciiTheme="majorHAnsi" w:hAnsiTheme="majorHAnsi"/>
          <w:color w:val="000000"/>
          <w:shd w:val="clear" w:color="auto" w:fill="FFFFFF"/>
        </w:rPr>
        <w:t>Анатолія</w:t>
      </w:r>
      <w:r w:rsidR="00013AF9" w:rsidRPr="00013AF9">
        <w:rPr>
          <w:rFonts w:asciiTheme="majorHAnsi" w:hAnsiTheme="majorHAnsi"/>
          <w:color w:val="000000"/>
          <w:shd w:val="clear" w:color="auto" w:fill="FFFFFF"/>
          <w:lang w:val="ru-RU"/>
        </w:rPr>
        <w:t xml:space="preserve"> Гриценка.</w:t>
      </w:r>
      <w:r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rFonts w:asciiTheme="majorHAnsi" w:hAnsiTheme="majorHAnsi"/>
          <w:color w:val="000000"/>
          <w:shd w:val="clear" w:color="auto" w:fill="FFFFFF"/>
          <w:lang w:val="ru-RU"/>
        </w:rPr>
        <w:t>Проте</w:t>
      </w:r>
      <w:proofErr w:type="spellEnd"/>
      <w:r>
        <w:rPr>
          <w:rFonts w:asciiTheme="majorHAnsi" w:hAnsiTheme="majorHAnsi"/>
          <w:color w:val="000000"/>
          <w:shd w:val="clear" w:color="auto" w:fill="FFFFFF"/>
          <w:lang w:val="ru-RU"/>
        </w:rPr>
        <w:t xml:space="preserve">, </w:t>
      </w:r>
      <w:proofErr w:type="gramStart"/>
      <w:r>
        <w:rPr>
          <w:rFonts w:asciiTheme="majorHAnsi" w:hAnsiTheme="majorHAnsi"/>
          <w:color w:val="000000"/>
          <w:shd w:val="clear" w:color="auto" w:fill="FFFFFF"/>
          <w:lang w:val="ru-RU"/>
        </w:rPr>
        <w:t>в</w:t>
      </w:r>
      <w:proofErr w:type="gramEnd"/>
      <w:r>
        <w:rPr>
          <w:rFonts w:asciiTheme="majorHAnsi" w:hAnsiTheme="majorHAnsi"/>
          <w:color w:val="000000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Theme="majorHAnsi" w:hAnsiTheme="majorHAnsi"/>
          <w:color w:val="000000"/>
          <w:shd w:val="clear" w:color="auto" w:fill="FFFFFF"/>
          <w:lang w:val="ru-RU"/>
        </w:rPr>
        <w:t>газет</w:t>
      </w:r>
      <w:proofErr w:type="gramEnd"/>
      <w:r>
        <w:rPr>
          <w:rFonts w:asciiTheme="majorHAnsi" w:hAnsiTheme="majorHAnsi"/>
          <w:color w:val="000000"/>
          <w:shd w:val="clear" w:color="auto" w:fill="FFFFFF"/>
          <w:lang w:val="ru-RU"/>
        </w:rPr>
        <w:t>і</w:t>
      </w:r>
      <w:proofErr w:type="spellEnd"/>
      <w:r>
        <w:rPr>
          <w:rFonts w:asciiTheme="majorHAnsi" w:hAnsiTheme="majorHAnsi"/>
          <w:color w:val="000000"/>
          <w:shd w:val="clear" w:color="auto" w:fill="FFFFFF"/>
        </w:rPr>
        <w:t xml:space="preserve"> не було вказано</w:t>
      </w:r>
      <w:r w:rsidR="00013AF9" w:rsidRPr="00013AF9">
        <w:rPr>
          <w:rFonts w:asciiTheme="majorHAnsi" w:hAnsiTheme="majorHAnsi"/>
          <w:color w:val="000000"/>
          <w:shd w:val="clear" w:color="auto" w:fill="FFFFFF"/>
        </w:rPr>
        <w:t xml:space="preserve"> кількість респондентів,</w:t>
      </w:r>
      <w:r>
        <w:rPr>
          <w:rFonts w:asciiTheme="majorHAnsi" w:hAnsiTheme="majorHAnsi"/>
          <w:color w:val="000000"/>
          <w:shd w:val="clear" w:color="auto" w:fill="FFFFFF"/>
        </w:rPr>
        <w:t xml:space="preserve"> які взяли участь в опитуванні,</w:t>
      </w:r>
      <w:r w:rsidR="00013AF9" w:rsidRPr="00013AF9">
        <w:rPr>
          <w:rFonts w:asciiTheme="majorHAnsi" w:hAnsiTheme="majorHAnsi"/>
          <w:color w:val="000000"/>
          <w:shd w:val="clear" w:color="auto" w:fill="FFFFFF"/>
        </w:rPr>
        <w:t xml:space="preserve"> похибка вибірки та інші вихідні дані, які публікуються разом з результатами </w:t>
      </w:r>
      <w:r w:rsidR="00D5178C">
        <w:rPr>
          <w:rFonts w:asciiTheme="majorHAnsi" w:hAnsiTheme="majorHAnsi"/>
          <w:color w:val="000000"/>
          <w:shd w:val="clear" w:color="auto" w:fill="FFFFFF"/>
        </w:rPr>
        <w:t>опитувань громадської думки</w:t>
      </w:r>
      <w:r w:rsidR="00013AF9" w:rsidRPr="00013AF9">
        <w:rPr>
          <w:rFonts w:asciiTheme="majorHAnsi" w:hAnsiTheme="majorHAnsi"/>
          <w:color w:val="000000"/>
          <w:shd w:val="clear" w:color="auto" w:fill="FFFFFF"/>
        </w:rPr>
        <w:t>.</w:t>
      </w:r>
      <w:r w:rsidR="004C5D57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="009E0325">
        <w:rPr>
          <w:rFonts w:asciiTheme="majorHAnsi" w:hAnsiTheme="majorHAnsi"/>
          <w:iCs/>
          <w:color w:val="000000"/>
          <w:shd w:val="clear" w:color="auto" w:fill="FFFFFF"/>
        </w:rPr>
        <w:t>В</w:t>
      </w:r>
      <w:r w:rsidR="004C5D57" w:rsidRPr="004C5D57">
        <w:rPr>
          <w:rFonts w:asciiTheme="majorHAnsi" w:hAnsiTheme="majorHAnsi"/>
          <w:iCs/>
          <w:color w:val="000000"/>
          <w:shd w:val="clear" w:color="auto" w:fill="FFFFFF"/>
        </w:rPr>
        <w:t xml:space="preserve"> опитуванні «Рейтинг народної довіри», яке опубліковане в агітаційній газеті кандидата на пост Президента України Ольги Богомолець</w:t>
      </w:r>
      <w:r w:rsidR="004C5D57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="004C5D57" w:rsidRPr="004C5D57">
        <w:rPr>
          <w:rFonts w:asciiTheme="majorHAnsi" w:hAnsiTheme="majorHAnsi"/>
          <w:iCs/>
          <w:color w:val="000000"/>
          <w:shd w:val="clear" w:color="auto" w:fill="FFFFFF"/>
        </w:rPr>
        <w:t>«Ольга Богомолець Народний Президент»,</w:t>
      </w:r>
      <w:r w:rsidR="004C5D57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="004C5D57" w:rsidRPr="004C5D57">
        <w:rPr>
          <w:rFonts w:asciiTheme="majorHAnsi" w:hAnsiTheme="majorHAnsi"/>
          <w:iCs/>
          <w:color w:val="000000"/>
          <w:shd w:val="clear" w:color="auto" w:fill="FFFFFF"/>
        </w:rPr>
        <w:t xml:space="preserve">присутня лише згадка про те, що воно опубліковане за даними рейтингу </w:t>
      </w:r>
      <w:proofErr w:type="spellStart"/>
      <w:r w:rsidR="004C5D57" w:rsidRPr="004C5D57">
        <w:rPr>
          <w:rFonts w:asciiTheme="majorHAnsi" w:hAnsiTheme="majorHAnsi"/>
          <w:iCs/>
          <w:color w:val="000000"/>
          <w:shd w:val="clear" w:color="auto" w:fill="FFFFFF"/>
        </w:rPr>
        <w:t>tsn.ua</w:t>
      </w:r>
      <w:proofErr w:type="spellEnd"/>
      <w:r w:rsidR="004C5D57" w:rsidRPr="004C5D57">
        <w:rPr>
          <w:rFonts w:asciiTheme="majorHAnsi" w:hAnsiTheme="majorHAnsi"/>
          <w:iCs/>
          <w:color w:val="000000"/>
          <w:shd w:val="clear" w:color="auto" w:fill="FFFFFF"/>
        </w:rPr>
        <w:t>, але відсутні будь-які відомості про те, коли і ким було проведене це опитування й скільки респондентів взяло у ньому участь.</w:t>
      </w:r>
      <w:r w:rsidR="004C5D57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</w:p>
    <w:p w:rsidR="002D6FD0" w:rsidRDefault="00494B47" w:rsidP="00AD18B6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>
        <w:rPr>
          <w:rFonts w:asciiTheme="majorHAnsi" w:hAnsiTheme="majorHAnsi"/>
          <w:iCs/>
          <w:color w:val="000000"/>
          <w:shd w:val="clear" w:color="auto" w:fill="FFFFFF"/>
        </w:rPr>
        <w:t>Також з</w:t>
      </w:r>
      <w:r w:rsidR="009E0325">
        <w:rPr>
          <w:rFonts w:asciiTheme="majorHAnsi" w:hAnsiTheme="majorHAnsi"/>
          <w:iCs/>
          <w:color w:val="000000"/>
          <w:shd w:val="clear" w:color="auto" w:fill="FFFFFF"/>
        </w:rPr>
        <w:t xml:space="preserve"> порушенням правил ведення передвиборчої агітації відбулася зустріч </w:t>
      </w:r>
      <w:r>
        <w:rPr>
          <w:rFonts w:asciiTheme="majorHAnsi" w:hAnsiTheme="majorHAnsi"/>
          <w:iCs/>
          <w:color w:val="000000"/>
          <w:shd w:val="clear" w:color="auto" w:fill="FFFFFF"/>
        </w:rPr>
        <w:t xml:space="preserve">кандидата на пост Президента </w:t>
      </w:r>
      <w:r w:rsidR="009E0325">
        <w:rPr>
          <w:rFonts w:asciiTheme="majorHAnsi" w:hAnsiTheme="majorHAnsi"/>
          <w:iCs/>
          <w:color w:val="000000"/>
          <w:shd w:val="clear" w:color="auto" w:fill="FFFFFF"/>
        </w:rPr>
        <w:t xml:space="preserve">Юлії Тимошенко </w:t>
      </w:r>
      <w:r>
        <w:rPr>
          <w:rFonts w:asciiTheme="majorHAnsi" w:hAnsiTheme="majorHAnsi"/>
          <w:iCs/>
          <w:color w:val="000000"/>
          <w:shd w:val="clear" w:color="auto" w:fill="FFFFFF"/>
        </w:rPr>
        <w:t>з військо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вослужбовцями 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мобілізова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них до лав Збройних Сил України. Зустріч відбулася на Рівненському військовому полігоні. 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Під час візиту кандидата на Рівненський полігон керівництвом ОК «Північ» були організовані навчальні стрільби з систем залпового вогню «Град».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 Відповідно до норм виборчого законодавства 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у військових частинах (формуваннях)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 передвиборча агітація обмежується. Зустрічі з військовими 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організовуються відповідним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и ОВК 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разом з командирам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и військових частин 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з обов'язковим повідомленням не пізніш як за три дні до дня зустрічі усіх довірених осіб кандидатів на пост Президента України у відп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>овідному територіальному окрузі</w:t>
      </w:r>
      <w:r w:rsidR="002D6FD0" w:rsidRPr="002D6FD0">
        <w:rPr>
          <w:rFonts w:asciiTheme="majorHAnsi" w:hAnsiTheme="majorHAnsi"/>
          <w:iCs/>
          <w:color w:val="000000"/>
          <w:shd w:val="clear" w:color="auto" w:fill="FFFFFF"/>
        </w:rPr>
        <w:t>.</w:t>
      </w:r>
      <w:r w:rsidR="002D6FD0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="00285890">
        <w:rPr>
          <w:rFonts w:asciiTheme="majorHAnsi" w:hAnsiTheme="majorHAnsi"/>
          <w:iCs/>
          <w:color w:val="000000"/>
          <w:shd w:val="clear" w:color="auto" w:fill="FFFFFF"/>
        </w:rPr>
        <w:t>Це потрібно, щоб забезпечити доступ на зустріч інших кандидатів. Проте, цього зроблено не було.</w:t>
      </w:r>
    </w:p>
    <w:p w:rsidR="00AD18B6" w:rsidRDefault="00285890" w:rsidP="00494B47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 w:rsidRPr="00285890">
        <w:rPr>
          <w:rFonts w:asciiTheme="majorHAnsi" w:hAnsiTheme="majorHAnsi"/>
          <w:iCs/>
          <w:color w:val="000000"/>
          <w:shd w:val="clear" w:color="auto" w:fill="FFFFFF"/>
        </w:rPr>
        <w:t xml:space="preserve">Почастішали випадки пошкодження та знищення агітаційних матеріалів. </w:t>
      </w:r>
      <w:r w:rsidR="005A3C99" w:rsidRPr="00285890">
        <w:rPr>
          <w:rFonts w:asciiTheme="majorHAnsi" w:hAnsiTheme="majorHAnsi"/>
          <w:iCs/>
          <w:color w:val="000000"/>
          <w:shd w:val="clear" w:color="auto" w:fill="FFFFFF"/>
        </w:rPr>
        <w:t>Біл-борди</w:t>
      </w:r>
      <w:r w:rsidRPr="00285890">
        <w:rPr>
          <w:rFonts w:asciiTheme="majorHAnsi" w:hAnsiTheme="majorHAnsi"/>
          <w:iCs/>
          <w:color w:val="000000"/>
          <w:shd w:val="clear" w:color="auto" w:fill="FFFFFF"/>
        </w:rPr>
        <w:t xml:space="preserve"> кандидата в президенти Михайла Добкіна </w:t>
      </w:r>
      <w:r w:rsidR="005A3C99">
        <w:rPr>
          <w:rFonts w:asciiTheme="majorHAnsi" w:hAnsiTheme="majorHAnsi"/>
          <w:iCs/>
          <w:color w:val="000000"/>
          <w:shd w:val="clear" w:color="auto" w:fill="FFFFFF"/>
        </w:rPr>
        <w:t xml:space="preserve">у Рівному, Здолбунові та Острозі були </w:t>
      </w:r>
      <w:r w:rsidR="005A3C99" w:rsidRPr="005A3C99">
        <w:rPr>
          <w:rFonts w:asciiTheme="majorHAnsi" w:hAnsiTheme="majorHAnsi"/>
          <w:iCs/>
          <w:color w:val="000000"/>
          <w:shd w:val="clear" w:color="auto" w:fill="FFFFFF"/>
        </w:rPr>
        <w:t>облиті фарбою</w:t>
      </w:r>
      <w:r w:rsidR="005A3C99">
        <w:rPr>
          <w:rFonts w:asciiTheme="majorHAnsi" w:hAnsiTheme="majorHAnsi"/>
          <w:iCs/>
          <w:color w:val="000000"/>
          <w:shd w:val="clear" w:color="auto" w:fill="FFFFFF"/>
        </w:rPr>
        <w:t>. Також у місті Рівне</w:t>
      </w:r>
      <w:r w:rsidRPr="00285890">
        <w:rPr>
          <w:rFonts w:asciiTheme="majorHAnsi" w:hAnsiTheme="majorHAnsi"/>
          <w:iCs/>
          <w:color w:val="000000"/>
          <w:shd w:val="clear" w:color="auto" w:fill="FFFFFF"/>
        </w:rPr>
        <w:t xml:space="preserve"> було зіпсова</w:t>
      </w:r>
      <w:r w:rsidR="005A3C99">
        <w:rPr>
          <w:rFonts w:asciiTheme="majorHAnsi" w:hAnsiTheme="majorHAnsi"/>
          <w:iCs/>
          <w:color w:val="000000"/>
          <w:shd w:val="clear" w:color="auto" w:fill="FFFFFF"/>
        </w:rPr>
        <w:t>но фарбою біл-борди Олега Ляшка.</w:t>
      </w:r>
    </w:p>
    <w:p w:rsidR="00E72338" w:rsidRPr="00E72338" w:rsidRDefault="00E72338" w:rsidP="00E72338">
      <w:pPr>
        <w:jc w:val="both"/>
        <w:rPr>
          <w:rFonts w:asciiTheme="majorHAnsi" w:hAnsiTheme="majorHAnsi"/>
          <w:b/>
          <w:bCs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b/>
          <w:bCs/>
          <w:iCs/>
          <w:color w:val="000000"/>
          <w:shd w:val="clear" w:color="auto" w:fill="FFFFFF"/>
        </w:rPr>
        <w:t>Конфлікти та публічні інциденти, пов’язані із виборчою кампанією</w:t>
      </w:r>
    </w:p>
    <w:p w:rsidR="00E72338" w:rsidRPr="00E72338" w:rsidRDefault="00E72338" w:rsidP="00E72338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iCs/>
          <w:color w:val="000000"/>
          <w:shd w:val="clear" w:color="auto" w:fill="FFFFFF"/>
        </w:rPr>
        <w:t xml:space="preserve">На початку квітня на Рівненщині розгортається конфлікт між лідером регіональної організації ВО «Батьківщина», народним депутатом України Миколою </w:t>
      </w:r>
      <w:proofErr w:type="spellStart"/>
      <w:r w:rsidRPr="00E72338">
        <w:rPr>
          <w:rFonts w:asciiTheme="majorHAnsi" w:hAnsiTheme="majorHAnsi"/>
          <w:iCs/>
          <w:color w:val="000000"/>
          <w:shd w:val="clear" w:color="auto" w:fill="FFFFFF"/>
        </w:rPr>
        <w:t>Кучеруком</w:t>
      </w:r>
      <w:proofErr w:type="spellEnd"/>
      <w:r w:rsidRPr="00E72338">
        <w:rPr>
          <w:rFonts w:asciiTheme="majorHAnsi" w:hAnsiTheme="majorHAnsi"/>
          <w:iCs/>
          <w:color w:val="000000"/>
          <w:shd w:val="clear" w:color="auto" w:fill="FFFFFF"/>
        </w:rPr>
        <w:t xml:space="preserve"> та головою Рівненської обласної ради Михайлом Кириловим. Останній вийшов з лав ВО «Батьківщина», заявивши про антидемократичні принципи управління обласною партійною організацією зі сторони Миколи Кучерука. Прикладу Кирилова </w:t>
      </w:r>
      <w:proofErr w:type="spellStart"/>
      <w:r w:rsidRPr="00E72338">
        <w:rPr>
          <w:rFonts w:asciiTheme="majorHAnsi" w:hAnsiTheme="majorHAnsi"/>
          <w:iCs/>
          <w:color w:val="000000"/>
          <w:shd w:val="clear" w:color="auto" w:fill="FFFFFF"/>
        </w:rPr>
        <w:t>послідували</w:t>
      </w:r>
      <w:proofErr w:type="spellEnd"/>
      <w:r w:rsidRPr="00E72338">
        <w:rPr>
          <w:rFonts w:asciiTheme="majorHAnsi" w:hAnsiTheme="majorHAnsi"/>
          <w:iCs/>
          <w:color w:val="000000"/>
          <w:shd w:val="clear" w:color="auto" w:fill="FFFFFF"/>
        </w:rPr>
        <w:t xml:space="preserve"> чотири депутати обласної ради та член виконкому Рівненської міської ради.</w:t>
      </w:r>
    </w:p>
    <w:p w:rsidR="00E72338" w:rsidRDefault="00E72338" w:rsidP="00E72338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iCs/>
          <w:color w:val="000000"/>
          <w:shd w:val="clear" w:color="auto" w:fill="FFFFFF"/>
        </w:rPr>
        <w:t xml:space="preserve">Також у квітні голову Рівненської обласної організації Партії регіонів, екс-губернатора Василя Берташа Політрада Партії регіонів усунула від керівництва партійної організацією і виключила з лав партії. Причина – підтримка кандидатури Сергія Тігіпка на позачергових президентських виборах, а не Михайла Добкіна, якого підтримала ПР на своєму з’їзді. Раніше, місцева Політрада Партії регіонів вирішила підтримати кандидатуру саме Сергія Тігіпка. </w:t>
      </w:r>
    </w:p>
    <w:p w:rsidR="00E72338" w:rsidRPr="00E72338" w:rsidRDefault="00E72338" w:rsidP="00E72338">
      <w:pPr>
        <w:jc w:val="both"/>
        <w:rPr>
          <w:rFonts w:asciiTheme="majorHAnsi" w:hAnsiTheme="majorHAnsi"/>
          <w:b/>
          <w:bCs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b/>
          <w:bCs/>
          <w:iCs/>
          <w:color w:val="000000"/>
          <w:shd w:val="clear" w:color="auto" w:fill="FFFFFF"/>
        </w:rPr>
        <w:lastRenderedPageBreak/>
        <w:t>Перешкоджання політичній діяльності кандидата і партій</w:t>
      </w:r>
    </w:p>
    <w:p w:rsidR="00E72338" w:rsidRPr="00E72338" w:rsidRDefault="00E72338" w:rsidP="00E72338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iCs/>
          <w:color w:val="000000"/>
          <w:shd w:val="clear" w:color="auto" w:fill="FFFFFF"/>
        </w:rPr>
        <w:t xml:space="preserve">Достатньо утрудненим для кандидатів є ведення агітаційної кампанії насамперед у східних областях України. Проте, для політичних сил, що належали чи продовжують представляти Партію регіонів, а також для представників Комуністичної партії складніше вести агітаційну кампанії в центральних, західних та частково південних регіонах України В Рівному активісти «Правого сектору» опломбували офіс Комуністичної партії, попередньо змусивши працівників покинути приміщення. </w:t>
      </w:r>
    </w:p>
    <w:p w:rsidR="00E72338" w:rsidRPr="00E72338" w:rsidRDefault="00E72338" w:rsidP="00E72338">
      <w:pPr>
        <w:jc w:val="both"/>
        <w:rPr>
          <w:rFonts w:asciiTheme="majorHAnsi" w:hAnsiTheme="majorHAnsi"/>
          <w:b/>
          <w:bCs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b/>
          <w:bCs/>
          <w:iCs/>
          <w:color w:val="000000"/>
          <w:shd w:val="clear" w:color="auto" w:fill="FFFFFF"/>
        </w:rPr>
        <w:t>Діяльність ЗМІ у виборчому процесі</w:t>
      </w:r>
    </w:p>
    <w:p w:rsidR="00E72338" w:rsidRPr="00E72338" w:rsidRDefault="00E72338" w:rsidP="00E72338">
      <w:pPr>
        <w:jc w:val="both"/>
        <w:rPr>
          <w:rFonts w:asciiTheme="majorHAnsi" w:hAnsiTheme="majorHAnsi"/>
          <w:iCs/>
          <w:color w:val="000000"/>
          <w:shd w:val="clear" w:color="auto" w:fill="FFFFFF"/>
        </w:rPr>
      </w:pPr>
      <w:r w:rsidRPr="00E72338">
        <w:rPr>
          <w:rFonts w:asciiTheme="majorHAnsi" w:hAnsiTheme="majorHAnsi"/>
          <w:iCs/>
          <w:color w:val="000000"/>
          <w:shd w:val="clear" w:color="auto" w:fill="FFFFFF"/>
        </w:rPr>
        <w:t xml:space="preserve">На Рівненщині ЗМІ не надто активно висвітлюють перебіг виборчого процесу, обмежуючись розміщенням матеріалів передвиборчої агітації та висвітленням загального контексту виборів. Матеріали, які стосуються президентської кампанії, з’являються в основному після приїзду кандидата в область і супроводжуються появою політичної реклами в місцевих медіа. Також залишається актуальною проблема розміщення в друкованих ЗМІ політичної реклами без відповідного маркування, а також в одному блоці з комерційної чи соціальною рекламою. Ця проблема особливо актуальна для друкованих ЗМІ. </w:t>
      </w:r>
    </w:p>
    <w:p w:rsidR="00C41DD4" w:rsidRDefault="00B7198F" w:rsidP="0041761E">
      <w:pPr>
        <w:jc w:val="both"/>
        <w:rPr>
          <w:rFonts w:asciiTheme="majorHAnsi" w:hAnsiTheme="majorHAnsi"/>
          <w:b/>
          <w:bCs/>
          <w:iCs/>
          <w:color w:val="000000"/>
          <w:shd w:val="clear" w:color="auto" w:fill="FFFFFF"/>
        </w:rPr>
      </w:pPr>
      <w:r>
        <w:rPr>
          <w:rFonts w:asciiTheme="majorHAnsi" w:hAnsiTheme="majorHAnsi"/>
          <w:b/>
          <w:bCs/>
          <w:iCs/>
          <w:color w:val="000000"/>
          <w:shd w:val="clear" w:color="auto" w:fill="FFFFFF"/>
        </w:rPr>
        <w:t>Робота окружних виборчих комісій (ОВК)</w:t>
      </w:r>
      <w:r w:rsidR="0001574F">
        <w:rPr>
          <w:rFonts w:asciiTheme="majorHAnsi" w:hAnsiTheme="majorHAnsi"/>
          <w:b/>
          <w:bCs/>
          <w:iCs/>
          <w:color w:val="000000"/>
          <w:shd w:val="clear" w:color="auto" w:fill="FFFFFF"/>
        </w:rPr>
        <w:t>, зміни у складі ОВК</w:t>
      </w:r>
    </w:p>
    <w:p w:rsidR="00DC5426" w:rsidRPr="00DC5426" w:rsidRDefault="00DC5426" w:rsidP="00DC5426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На підставі подання кандидатів на пост Президента України щодо складу окружних виборчих комісій 14 квітня Центральна виборча комісія (ЦВК) утворила 213 ОВК, у тому числі 5 ОВК на Рівненщині. Окружна виборча комісія №157 (центр – м. Дубровиця) та ОВК №158 (центр – м. Сарни) мають по 18 членів, ОВК №154 (центр – м. Рівне) та ОВК №156 (центр – м. Дубно) мають по 17 членів, а ОВК №155 (центр – </w:t>
      </w:r>
      <w:proofErr w:type="spellStart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стм</w:t>
      </w:r>
      <w:proofErr w:type="spellEnd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. Гоща) має усього 16 членів і є найменшою в Україні за складом.</w:t>
      </w:r>
    </w:p>
    <w:p w:rsidR="00DC5426" w:rsidRPr="00DC5426" w:rsidRDefault="00DC5426" w:rsidP="00DC5426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Більшість кандидатів у Президенти делегували у комісії по 5 представників, й лише у Вадима </w:t>
      </w:r>
      <w:proofErr w:type="spellStart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Рабіновича</w:t>
      </w:r>
      <w:proofErr w:type="spellEnd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таких представників 4, а у Рената Кузьміна – 2. Найбільше за результатами жеребкування у ЦВК пощастило представникам Наталії Королевської та Вадима </w:t>
      </w:r>
      <w:proofErr w:type="spellStart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Рабіновича</w:t>
      </w:r>
      <w:proofErr w:type="spellEnd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, представники яких отримали по 2 місця у керівному складі ОВК. У Королевської – голова (ОВК №154) і заступник (ОВК №156), у </w:t>
      </w:r>
      <w:proofErr w:type="spellStart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Рабіновича</w:t>
      </w:r>
      <w:proofErr w:type="spellEnd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– два секретарі (ОВК №156 та ОВК №158).</w:t>
      </w:r>
    </w:p>
    <w:p w:rsidR="00DC5426" w:rsidRDefault="00DC5426" w:rsidP="00DC5426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Ще 11 кандидатів отримали по одному місцю у керівному складі ОВК, а представники Ю. Тимошенко, С. Тігіпка, В. Куйбіди, О. Богомолець та Д. Яроша мають представництво лише серед звичайних членів ОВК. Інші 5 кандидатів, а саме О. Царьов, М. Добкін, А. </w:t>
      </w:r>
      <w:proofErr w:type="spellStart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Гриненко</w:t>
      </w:r>
      <w:proofErr w:type="spellEnd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, В. Коновалюк, В. </w:t>
      </w:r>
      <w:proofErr w:type="spellStart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>Саранов</w:t>
      </w:r>
      <w:proofErr w:type="spellEnd"/>
      <w:r w:rsidRPr="00DC5426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взагалі не мають представників в ОВК Рівненщини, оскільки не делегували своїх кандидатів.</w:t>
      </w:r>
    </w:p>
    <w:p w:rsidR="0001574F" w:rsidRPr="00DC5426" w:rsidRDefault="0001574F" w:rsidP="00DC5426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01574F">
        <w:rPr>
          <w:rFonts w:asciiTheme="majorHAnsi" w:hAnsiTheme="majorHAnsi"/>
          <w:bCs/>
          <w:iCs/>
          <w:color w:val="000000"/>
          <w:shd w:val="clear" w:color="auto" w:fill="FFFFFF"/>
        </w:rPr>
        <w:t>Початок роботи ОВК супроводжувався вже традиційними проблемами: відсутністю значної кількості членів виборчих комісій на перших засіданнях та складною ситуацією з матеріально-технічним забезпеченням, яка поступово виправляється.</w:t>
      </w:r>
      <w:r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</w:t>
      </w:r>
      <w:r w:rsidRPr="0001574F">
        <w:rPr>
          <w:rFonts w:asciiTheme="majorHAnsi" w:hAnsiTheme="majorHAnsi"/>
          <w:bCs/>
          <w:iCs/>
          <w:color w:val="000000"/>
          <w:shd w:val="clear" w:color="auto" w:fill="FFFFFF"/>
        </w:rPr>
        <w:t>ОВК за цей ч</w:t>
      </w:r>
      <w:r>
        <w:rPr>
          <w:rFonts w:asciiTheme="majorHAnsi" w:hAnsiTheme="majorHAnsi"/>
          <w:bCs/>
          <w:iCs/>
          <w:color w:val="000000"/>
          <w:shd w:val="clear" w:color="auto" w:fill="FFFFFF"/>
        </w:rPr>
        <w:t>ас встигли провести щонайменше 5</w:t>
      </w:r>
      <w:r w:rsidRPr="0001574F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власних засідання. На перших засіданнях члени ОВК склали присягу, прийняли рішення про затвердження розподілу функціональних обов’язків й визначили членів комісій, які виконуватимуть свої повноваження на платній основі. Також комісії звернулися до державного реєстратора з метою державної р</w:t>
      </w:r>
      <w:r w:rsidR="003A5118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еєстрації ОВК як юридичних осіб та сформували дільничні виборчі комісії. </w:t>
      </w:r>
    </w:p>
    <w:p w:rsidR="0001574F" w:rsidRPr="0001574F" w:rsidRDefault="003A5118" w:rsidP="0041761E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>
        <w:rPr>
          <w:rFonts w:asciiTheme="majorHAnsi" w:hAnsiTheme="majorHAnsi"/>
          <w:bCs/>
          <w:iCs/>
          <w:color w:val="000000"/>
          <w:shd w:val="clear" w:color="auto" w:fill="FFFFFF"/>
        </w:rPr>
        <w:t>В квітні-травні інтенсивно відбуваються зміни у складі всіх п’яти ОВК області. Серед основних причин:</w:t>
      </w:r>
      <w:r w:rsidR="0001574F" w:rsidRPr="0001574F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систематичне невідвідування </w:t>
      </w:r>
      <w:r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засідань ОВК; автоматичне виключення зі складу ОВК членів комісії від Наталії Королевської, яка зняла свою кандидатуру; </w:t>
      </w:r>
      <w:r w:rsidR="0001574F" w:rsidRPr="0001574F">
        <w:rPr>
          <w:rFonts w:asciiTheme="majorHAnsi" w:hAnsiTheme="majorHAnsi"/>
          <w:bCs/>
          <w:iCs/>
          <w:color w:val="000000"/>
          <w:shd w:val="clear" w:color="auto" w:fill="FFFFFF"/>
        </w:rPr>
        <w:t>ротації складу комісій окремими кандидатами.</w:t>
      </w:r>
    </w:p>
    <w:p w:rsidR="0001574F" w:rsidRPr="00E72338" w:rsidRDefault="0001574F" w:rsidP="0001574F">
      <w:pPr>
        <w:jc w:val="both"/>
        <w:rPr>
          <w:rFonts w:asciiTheme="majorHAnsi" w:hAnsiTheme="majorHAnsi"/>
          <w:bCs/>
          <w:iCs/>
          <w:shd w:val="clear" w:color="auto" w:fill="FFFFFF"/>
        </w:rPr>
      </w:pPr>
      <w:r w:rsidRPr="00E72338">
        <w:rPr>
          <w:rFonts w:asciiTheme="majorHAnsi" w:hAnsiTheme="majorHAnsi"/>
          <w:bCs/>
          <w:iCs/>
          <w:shd w:val="clear" w:color="auto" w:fill="FFFFFF"/>
        </w:rPr>
        <w:lastRenderedPageBreak/>
        <w:t xml:space="preserve">У окружній виборчій комісії №154 (центр – м. Рівне) змінилася голова комісії. Замість Алли Дорошевої (кандидат Н. Королевська) головою ОВК став Віктор Волков (кандидат Зорян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Шкіряк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>). Змінився й заступник голови ОВК. Кандидат В. Цушко зробив ротацію і замість Євгенія Ващука заступником став Олег Кутузов.</w:t>
      </w:r>
      <w:r w:rsidR="003A5118" w:rsidRPr="00E72338">
        <w:rPr>
          <w:rFonts w:asciiTheme="majorHAnsi" w:hAnsiTheme="majorHAnsi"/>
          <w:bCs/>
          <w:iCs/>
          <w:shd w:val="clear" w:color="auto" w:fill="FFFFFF"/>
        </w:rPr>
        <w:t xml:space="preserve"> </w:t>
      </w:r>
      <w:r w:rsidRPr="00E72338">
        <w:rPr>
          <w:rFonts w:asciiTheme="majorHAnsi" w:hAnsiTheme="majorHAnsi"/>
          <w:bCs/>
          <w:iCs/>
          <w:shd w:val="clear" w:color="auto" w:fill="FFFFFF"/>
        </w:rPr>
        <w:t xml:space="preserve">Також через систематичну неявку на засідання членства в ОВК позбавили Оксану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Марцинюк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(кандидат Ю. Бойко).</w:t>
      </w:r>
    </w:p>
    <w:p w:rsidR="0001574F" w:rsidRPr="00E72338" w:rsidRDefault="0001574F" w:rsidP="0001574F">
      <w:pPr>
        <w:jc w:val="both"/>
        <w:rPr>
          <w:rFonts w:asciiTheme="majorHAnsi" w:hAnsiTheme="majorHAnsi"/>
          <w:bCs/>
          <w:iCs/>
          <w:shd w:val="clear" w:color="auto" w:fill="FFFFFF"/>
        </w:rPr>
      </w:pPr>
      <w:r w:rsidRPr="00E72338">
        <w:rPr>
          <w:rFonts w:asciiTheme="majorHAnsi" w:hAnsiTheme="majorHAnsi"/>
          <w:bCs/>
          <w:iCs/>
          <w:shd w:val="clear" w:color="auto" w:fill="FFFFFF"/>
        </w:rPr>
        <w:t xml:space="preserve">У ОВК №155 (центр –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смт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>. Гоща) змін у керівному складі не відбулося, проте двоє членів ОВК Ольга Груша (кандидат В. Цушко) та Тетяна Задорожна (кандидат Ю. Бойко) були виключені зі складу ОВК через неявку на засідання. Також місця в комісії позбувся Борис Назар (кандидат Н. Королевська).</w:t>
      </w:r>
    </w:p>
    <w:p w:rsidR="0001574F" w:rsidRPr="00E72338" w:rsidRDefault="0001574F" w:rsidP="0001574F">
      <w:pPr>
        <w:jc w:val="both"/>
        <w:rPr>
          <w:rFonts w:asciiTheme="majorHAnsi" w:hAnsiTheme="majorHAnsi"/>
          <w:bCs/>
          <w:iCs/>
          <w:shd w:val="clear" w:color="auto" w:fill="FFFFFF"/>
        </w:rPr>
      </w:pPr>
      <w:r w:rsidRPr="00E72338">
        <w:rPr>
          <w:rFonts w:asciiTheme="majorHAnsi" w:hAnsiTheme="majorHAnsi"/>
          <w:bCs/>
          <w:iCs/>
          <w:shd w:val="clear" w:color="auto" w:fill="FFFFFF"/>
        </w:rPr>
        <w:t xml:space="preserve">У ОВК №156 (центр – м. Дубно) змінилася заступник голови комісії. Замість Людмили Шах (кандидат Н. Королевська) заступником обрали Єгора Дзюбак (кандидат П. Порошенко). Отримала ОВК й нового секретаря – замість Пилипа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Кручка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секретарем стала Світлана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Генеральчук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(обидва – кандидат В.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Рабінович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>).</w:t>
      </w:r>
    </w:p>
    <w:p w:rsidR="0001574F" w:rsidRPr="00E72338" w:rsidRDefault="0001574F" w:rsidP="0001574F">
      <w:pPr>
        <w:jc w:val="both"/>
        <w:rPr>
          <w:rFonts w:asciiTheme="majorHAnsi" w:hAnsiTheme="majorHAnsi"/>
          <w:bCs/>
          <w:iCs/>
          <w:shd w:val="clear" w:color="auto" w:fill="FFFFFF"/>
        </w:rPr>
      </w:pPr>
      <w:r w:rsidRPr="00E72338">
        <w:rPr>
          <w:rFonts w:asciiTheme="majorHAnsi" w:hAnsiTheme="majorHAnsi"/>
          <w:bCs/>
          <w:iCs/>
          <w:shd w:val="clear" w:color="auto" w:fill="FFFFFF"/>
        </w:rPr>
        <w:t xml:space="preserve">У 157-му виборчому окрузі (центр – м. Дубровиця) заступник голови ОВК та секретар відмовилися працювати у комісії на постійній основі. Заступник голови ОВК Антон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Петрушин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(кандидат Р. Кузьмін) відмовився через те, що далеко проживає (у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смт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. Демидівка), а секретар Євгенія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Таборовець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(кандидат О. Клименко) через те, що працює вчителем й у неї робота в комісії співпадає із проведенням ЗНО. Обидва залишились працювати членами комісії, а на їх місця окружна виборча комісія призначила виконуючих обов’язки.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В.о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заступника став Андрій Ананьєв (кандидат С. Тігіпко),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в.о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секретаря Ольга Чернюк (кандидат А. Гриценко).</w:t>
      </w:r>
    </w:p>
    <w:p w:rsidR="0001574F" w:rsidRPr="00E72338" w:rsidRDefault="0001574F" w:rsidP="0041761E">
      <w:pPr>
        <w:jc w:val="both"/>
        <w:rPr>
          <w:rFonts w:asciiTheme="majorHAnsi" w:hAnsiTheme="majorHAnsi"/>
          <w:bCs/>
          <w:iCs/>
          <w:shd w:val="clear" w:color="auto" w:fill="FFFFFF"/>
        </w:rPr>
      </w:pPr>
      <w:r w:rsidRPr="00E72338">
        <w:rPr>
          <w:rFonts w:asciiTheme="majorHAnsi" w:hAnsiTheme="majorHAnsi"/>
          <w:bCs/>
          <w:iCs/>
          <w:shd w:val="clear" w:color="auto" w:fill="FFFFFF"/>
        </w:rPr>
        <w:t xml:space="preserve">У ОВК №158 (центр – м. Сарни) змінилися голова та секретар комісії. Ротації в керівному складі провели кандидати Бойко та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Рабінович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. Замість Ярослава Головіна комісію очолив Анатолій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Босюк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(кандидат Ю. Бойко), а замість Жанни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Шкільової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секретарем стала Людмила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Харечко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 (кандидат В.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Рабінович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 xml:space="preserve">). Втратила місце в комісії й представник кандидата Н. Королевської Оксана </w:t>
      </w:r>
      <w:proofErr w:type="spellStart"/>
      <w:r w:rsidRPr="00E72338">
        <w:rPr>
          <w:rFonts w:asciiTheme="majorHAnsi" w:hAnsiTheme="majorHAnsi"/>
          <w:bCs/>
          <w:iCs/>
          <w:shd w:val="clear" w:color="auto" w:fill="FFFFFF"/>
        </w:rPr>
        <w:t>Горбенко</w:t>
      </w:r>
      <w:proofErr w:type="spellEnd"/>
      <w:r w:rsidRPr="00E72338">
        <w:rPr>
          <w:rFonts w:asciiTheme="majorHAnsi" w:hAnsiTheme="majorHAnsi"/>
          <w:bCs/>
          <w:iCs/>
          <w:shd w:val="clear" w:color="auto" w:fill="FFFFFF"/>
        </w:rPr>
        <w:t>.</w:t>
      </w:r>
    </w:p>
    <w:p w:rsidR="00C41DD4" w:rsidRDefault="00B7198F" w:rsidP="0041761E">
      <w:pPr>
        <w:jc w:val="both"/>
        <w:rPr>
          <w:rFonts w:asciiTheme="majorHAnsi" w:hAnsiTheme="majorHAnsi"/>
          <w:b/>
          <w:bCs/>
          <w:iCs/>
          <w:color w:val="000000"/>
          <w:shd w:val="clear" w:color="auto" w:fill="FFFFFF"/>
        </w:rPr>
      </w:pPr>
      <w:r>
        <w:rPr>
          <w:rFonts w:asciiTheme="majorHAnsi" w:hAnsiTheme="majorHAnsi"/>
          <w:b/>
          <w:bCs/>
          <w:iCs/>
          <w:color w:val="000000"/>
          <w:shd w:val="clear" w:color="auto" w:fill="FFFFFF"/>
        </w:rPr>
        <w:t xml:space="preserve">Формування </w:t>
      </w:r>
      <w:r w:rsidR="00D5038B">
        <w:rPr>
          <w:rFonts w:asciiTheme="majorHAnsi" w:hAnsiTheme="majorHAnsi"/>
          <w:b/>
          <w:bCs/>
          <w:iCs/>
          <w:color w:val="000000"/>
          <w:shd w:val="clear" w:color="auto" w:fill="FFFFFF"/>
        </w:rPr>
        <w:t>дільничних</w:t>
      </w:r>
      <w:r>
        <w:rPr>
          <w:rFonts w:asciiTheme="majorHAnsi" w:hAnsiTheme="majorHAnsi"/>
          <w:b/>
          <w:bCs/>
          <w:iCs/>
          <w:color w:val="000000"/>
          <w:shd w:val="clear" w:color="auto" w:fill="FFFFFF"/>
        </w:rPr>
        <w:t xml:space="preserve"> ви</w:t>
      </w:r>
      <w:r w:rsidR="00D5038B">
        <w:rPr>
          <w:rFonts w:asciiTheme="majorHAnsi" w:hAnsiTheme="majorHAnsi"/>
          <w:b/>
          <w:bCs/>
          <w:iCs/>
          <w:color w:val="000000"/>
          <w:shd w:val="clear" w:color="auto" w:fill="FFFFFF"/>
        </w:rPr>
        <w:t>борчих комісій (ДВК)</w:t>
      </w:r>
    </w:p>
    <w:p w:rsidR="00C41DD4" w:rsidRPr="00C41DD4" w:rsidRDefault="00C41DD4" w:rsidP="00C41DD4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6 травня завершився етап формування дільничних виборчих комісій з виборів Президента України. Після формування комісії мають два дні на проведення першого засідання і складання присяги.</w:t>
      </w:r>
      <w:r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</w:t>
      </w:r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Загалом у п’яти територіальних виборчих округах Рівненщини було сформовано тисячу дільничних виборчих комісій. Найбільше їх в межах територіального виборчого округу № 156 (центр – м. Дубно) – 263 дільниці, а найменше – в межах ТВО №154 (центр – м. Рівне), а саме 104.</w:t>
      </w:r>
    </w:p>
    <w:p w:rsidR="00C41DD4" w:rsidRPr="00C41DD4" w:rsidRDefault="00C41DD4" w:rsidP="00C41DD4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Згідно ЗУ «Про вибори Президента України» довірені особи кандидатів мали можливість внести до 1 травня подання щодо кандидатур до складу ДВК (по одній особі до однієї виборчої комісії від одного кандидата), проте не всі штаби повністю використали надані законом квоти. Найбільше місць у ДВК Рівненщини подав штаб Петра Порошенка – 999 чоловік. Майже повністю заповнили свої квоти Юлія Тимошенко (997), Сергій Тігіпко (996), Зорян </w:t>
      </w:r>
      <w:proofErr w:type="spellStart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Шкіряк</w:t>
      </w:r>
      <w:proofErr w:type="spellEnd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(995), Микола </w:t>
      </w:r>
      <w:proofErr w:type="spellStart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Маломуж</w:t>
      </w:r>
      <w:proofErr w:type="spellEnd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(990), Василь Куйбіда (982) та Олег Тягнибок (972).</w:t>
      </w:r>
    </w:p>
    <w:p w:rsidR="00C41DD4" w:rsidRPr="00C41DD4" w:rsidRDefault="00C41DD4" w:rsidP="00C41DD4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Найменша кількість членів ДВК у штабу кандидата у президенти Олега Ляшка – 569 чоловік. Восьмеро претендентів на пост президента взагалі не подали своїх кандидатур до складу ДВК: це Юрій Бойко, Андрій </w:t>
      </w:r>
      <w:proofErr w:type="spellStart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Гриненко</w:t>
      </w:r>
      <w:proofErr w:type="spellEnd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, Михайло Добкін, Валерій Коновалюк, Ренат Кузьмін, Вадим </w:t>
      </w:r>
      <w:proofErr w:type="spellStart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Рабінович</w:t>
      </w:r>
      <w:proofErr w:type="spellEnd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, Володимир </w:t>
      </w:r>
      <w:proofErr w:type="spellStart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Саранов</w:t>
      </w:r>
      <w:proofErr w:type="spellEnd"/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та Василь Цушко.</w:t>
      </w:r>
    </w:p>
    <w:p w:rsidR="00C41DD4" w:rsidRPr="00C41DD4" w:rsidRDefault="00C41DD4" w:rsidP="00C41DD4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t>Через неповну комплектацію комісії були доукомплектовані за поданням голови ОВК. Так до комісій за квотою членів ОВК потрапили 1345 чоловік.</w:t>
      </w:r>
    </w:p>
    <w:p w:rsidR="00C41DD4" w:rsidRPr="00C41DD4" w:rsidRDefault="00C41DD4" w:rsidP="00C41DD4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 w:rsidRPr="00C41DD4">
        <w:rPr>
          <w:rFonts w:asciiTheme="majorHAnsi" w:hAnsiTheme="majorHAnsi"/>
          <w:bCs/>
          <w:iCs/>
          <w:color w:val="000000"/>
          <w:shd w:val="clear" w:color="auto" w:fill="FFFFFF"/>
        </w:rPr>
        <w:lastRenderedPageBreak/>
        <w:t>Варто зазначити, що 6 травня Верховна Рада прийняла зміни до Закону України «Про вибори Президента України» (щодо зменшення мінімальної кількості членів дільничних виборчих комісій). Відтепер мінімальний склад комісії для забезпечення проведення виборів не менше 9 осіб, замість 12, як було раніше.</w:t>
      </w:r>
    </w:p>
    <w:p w:rsidR="00C41DD4" w:rsidRDefault="00F64944" w:rsidP="0041761E">
      <w:pPr>
        <w:jc w:val="both"/>
        <w:rPr>
          <w:rFonts w:asciiTheme="majorHAnsi" w:hAnsiTheme="majorHAnsi"/>
          <w:bCs/>
          <w:iCs/>
          <w:color w:val="000000"/>
          <w:shd w:val="clear" w:color="auto" w:fill="FFFFFF"/>
        </w:rPr>
      </w:pPr>
      <w:r>
        <w:rPr>
          <w:rFonts w:asciiTheme="majorHAnsi" w:hAnsiTheme="majorHAnsi"/>
          <w:bCs/>
          <w:iCs/>
          <w:color w:val="000000"/>
          <w:shd w:val="clear" w:color="auto" w:fill="FFFFFF"/>
        </w:rPr>
        <w:t>Окрім цього, в</w:t>
      </w:r>
      <w:r w:rsidRPr="00F64944">
        <w:rPr>
          <w:rFonts w:asciiTheme="majorHAnsi" w:hAnsiTheme="majorHAnsi"/>
          <w:bCs/>
          <w:iCs/>
          <w:color w:val="000000"/>
          <w:shd w:val="clear" w:color="auto" w:fill="FFFFFF"/>
        </w:rPr>
        <w:t xml:space="preserve"> області через кратні включення ОВК №155 відхилила 26 кандидатур, ОВК №156 – 14 кандидатур, О</w:t>
      </w:r>
      <w:r w:rsidR="000060CC">
        <w:rPr>
          <w:rFonts w:asciiTheme="majorHAnsi" w:hAnsiTheme="majorHAnsi"/>
          <w:bCs/>
          <w:iCs/>
          <w:color w:val="000000"/>
          <w:shd w:val="clear" w:color="auto" w:fill="FFFFFF"/>
        </w:rPr>
        <w:t>ВК №158 – 42 кандидатури</w:t>
      </w:r>
      <w:r w:rsidRPr="00F64944">
        <w:rPr>
          <w:rFonts w:asciiTheme="majorHAnsi" w:hAnsiTheme="majorHAnsi"/>
          <w:bCs/>
          <w:iCs/>
          <w:color w:val="000000"/>
          <w:shd w:val="clear" w:color="auto" w:fill="FFFFFF"/>
        </w:rPr>
        <w:t>.</w:t>
      </w:r>
    </w:p>
    <w:p w:rsidR="000060CC" w:rsidRPr="00B7198F" w:rsidRDefault="00B7198F" w:rsidP="00B7198F">
      <w:pPr>
        <w:jc w:val="right"/>
        <w:rPr>
          <w:rFonts w:asciiTheme="majorHAnsi" w:hAnsiTheme="majorHAnsi"/>
          <w:b/>
          <w:bCs/>
          <w:iCs/>
          <w:color w:val="000000"/>
          <w:sz w:val="18"/>
          <w:szCs w:val="18"/>
          <w:shd w:val="clear" w:color="auto" w:fill="FFFFFF"/>
        </w:rPr>
      </w:pPr>
      <w:r w:rsidRPr="00B7198F">
        <w:drawing>
          <wp:inline distT="0" distB="0" distL="0" distR="0" wp14:anchorId="65853C6B" wp14:editId="436BB587">
            <wp:extent cx="6006662" cy="5947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62" cy="594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98F">
        <w:rPr>
          <w:rFonts w:asciiTheme="majorHAnsi" w:hAnsiTheme="majorHAnsi"/>
          <w:b/>
          <w:bCs/>
          <w:iCs/>
          <w:color w:val="000000"/>
          <w:sz w:val="18"/>
          <w:szCs w:val="18"/>
          <w:shd w:val="clear" w:color="auto" w:fill="FFFFFF"/>
        </w:rPr>
        <w:t>Таблиця 1. Розподіл керівних посад у складі ДВК</w:t>
      </w:r>
      <w:bookmarkStart w:id="0" w:name="_GoBack"/>
      <w:bookmarkEnd w:id="0"/>
    </w:p>
    <w:sectPr w:rsidR="000060CC" w:rsidRPr="00B719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B5"/>
    <w:rsid w:val="000060CC"/>
    <w:rsid w:val="00013AF9"/>
    <w:rsid w:val="0001574F"/>
    <w:rsid w:val="001F0E8A"/>
    <w:rsid w:val="00285890"/>
    <w:rsid w:val="002951FF"/>
    <w:rsid w:val="002D6FD0"/>
    <w:rsid w:val="002F329B"/>
    <w:rsid w:val="003932AB"/>
    <w:rsid w:val="003A5118"/>
    <w:rsid w:val="0041761E"/>
    <w:rsid w:val="00494B47"/>
    <w:rsid w:val="004C5D57"/>
    <w:rsid w:val="0051101E"/>
    <w:rsid w:val="00556363"/>
    <w:rsid w:val="00571BD8"/>
    <w:rsid w:val="005A3C99"/>
    <w:rsid w:val="005C7D67"/>
    <w:rsid w:val="006A7FF7"/>
    <w:rsid w:val="0070384F"/>
    <w:rsid w:val="0076424F"/>
    <w:rsid w:val="007B6AF0"/>
    <w:rsid w:val="009306B5"/>
    <w:rsid w:val="009E0325"/>
    <w:rsid w:val="00A0220C"/>
    <w:rsid w:val="00A5048A"/>
    <w:rsid w:val="00A97384"/>
    <w:rsid w:val="00AC1A1D"/>
    <w:rsid w:val="00AD18B6"/>
    <w:rsid w:val="00B1588A"/>
    <w:rsid w:val="00B7198F"/>
    <w:rsid w:val="00C41DD4"/>
    <w:rsid w:val="00D5038B"/>
    <w:rsid w:val="00D5178C"/>
    <w:rsid w:val="00D960B5"/>
    <w:rsid w:val="00DC5426"/>
    <w:rsid w:val="00E40504"/>
    <w:rsid w:val="00E72338"/>
    <w:rsid w:val="00EE145B"/>
    <w:rsid w:val="00EF4409"/>
    <w:rsid w:val="00F122F8"/>
    <w:rsid w:val="00F64944"/>
    <w:rsid w:val="00FB710F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6B5"/>
  </w:style>
  <w:style w:type="character" w:styleId="a3">
    <w:name w:val="Strong"/>
    <w:basedOn w:val="a0"/>
    <w:uiPriority w:val="22"/>
    <w:qFormat/>
    <w:rsid w:val="009306B5"/>
    <w:rPr>
      <w:b/>
      <w:bCs/>
    </w:rPr>
  </w:style>
  <w:style w:type="paragraph" w:styleId="a4">
    <w:name w:val="Normal (Web)"/>
    <w:basedOn w:val="a"/>
    <w:uiPriority w:val="99"/>
    <w:semiHidden/>
    <w:unhideWhenUsed/>
    <w:rsid w:val="003932A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6B5"/>
  </w:style>
  <w:style w:type="character" w:styleId="a3">
    <w:name w:val="Strong"/>
    <w:basedOn w:val="a0"/>
    <w:uiPriority w:val="22"/>
    <w:qFormat/>
    <w:rsid w:val="009306B5"/>
    <w:rPr>
      <w:b/>
      <w:bCs/>
    </w:rPr>
  </w:style>
  <w:style w:type="paragraph" w:styleId="a4">
    <w:name w:val="Normal (Web)"/>
    <w:basedOn w:val="a"/>
    <w:uiPriority w:val="99"/>
    <w:semiHidden/>
    <w:unhideWhenUsed/>
    <w:rsid w:val="003932A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9289</Words>
  <Characters>5295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Polybius</dc:creator>
  <cp:lastModifiedBy>Polybius</cp:lastModifiedBy>
  <cp:revision>2</cp:revision>
  <dcterms:created xsi:type="dcterms:W3CDTF">2014-05-15T08:05:00Z</dcterms:created>
  <dcterms:modified xsi:type="dcterms:W3CDTF">2014-05-15T08:05:00Z</dcterms:modified>
</cp:coreProperties>
</file>